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B123E">
        <w:rPr>
          <w:rFonts w:ascii="Corbel" w:hAnsi="Corbel"/>
          <w:bCs/>
          <w:i/>
        </w:rPr>
        <w:t>Załącznik nr 1.5 do Zarządzenia Rektora UR  nr 61/2025</w:t>
      </w:r>
    </w:p>
    <w:p w:rsidR="003F0389" w:rsidRPr="009C54AE" w:rsidRDefault="003F0389" w:rsidP="003F038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F0389" w:rsidRDefault="003F0389" w:rsidP="003F038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>2025-2028</w:t>
      </w:r>
    </w:p>
    <w:p w:rsidR="003F0389" w:rsidRDefault="003F0389" w:rsidP="003F038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F0389" w:rsidRPr="00EA4832" w:rsidRDefault="003F0389" w:rsidP="003F038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0158BB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/2026,  2026/2027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0221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DF79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82B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  <w:r w:rsidR="006B41C6">
              <w:rPr>
                <w:rFonts w:ascii="Corbel" w:hAnsi="Corbel"/>
                <w:b w:val="0"/>
                <w:sz w:val="24"/>
                <w:szCs w:val="24"/>
              </w:rPr>
              <w:t>; II rok, 3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A022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F792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2B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82B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482B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przedmiotu pedagogika społeczna. Posiadanie podstawowych wiadomości z zakresu funkcjonowania środowisk opiekuńczo-wychowawczych. </w:t>
            </w:r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problemów, zachowań ryzykownych i zagrożeń w określonych środowiskach.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podstawowymi terminami z zakresu profilaktyki społecznej, klasyfikacjami oddziaływań profilaktycznych oraz współczesnymi koncepcjami profilaktycznymi i ich celami i zdaniami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strategiami profilaktycznymi w środowisku lokalnym.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rozpoznawania zjawisk patologicznych wśród określonych grup społecznych.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Przygotowanie studentów do rozwiązywania problemów w obszarze profilaktyki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przykładzie różnych instytucji.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procesem tworzenia i realizow</w:t>
            </w:r>
            <w:r w:rsidR="003F0389">
              <w:rPr>
                <w:rFonts w:ascii="Corbel" w:hAnsi="Corbel"/>
                <w:b w:val="0"/>
                <w:sz w:val="24"/>
                <w:szCs w:val="24"/>
              </w:rPr>
              <w:t>ania strategii profilaktycznych</w:t>
            </w:r>
            <w:r w:rsidRPr="00DF102D">
              <w:rPr>
                <w:rFonts w:ascii="Corbel" w:hAnsi="Corbel"/>
                <w:b w:val="0"/>
                <w:sz w:val="24"/>
                <w:szCs w:val="24"/>
              </w:rPr>
              <w:t>, programów profilaktycznych oraz warsztatów profilaktycznych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3F038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Przygotowanie do tworzenia programów i warsztatów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profilaktycznych.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Default="0085747A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0221E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 społecznej: profilaktyka, prewencja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 xml:space="preserve"> system 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profilaktyki.</w:t>
            </w:r>
          </w:p>
        </w:tc>
        <w:tc>
          <w:tcPr>
            <w:tcW w:w="1873" w:type="dxa"/>
          </w:tcPr>
          <w:p w:rsidR="0085747A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B41C6" w:rsidRPr="009C54AE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pisze wybrane rodzaje zaburzeń i zachowań ryzykowanych dotyczące poszczególnych grup społecznych.</w:t>
            </w:r>
          </w:p>
        </w:tc>
        <w:tc>
          <w:tcPr>
            <w:tcW w:w="1873" w:type="dxa"/>
          </w:tcPr>
          <w:p w:rsidR="0085747A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B41C6" w:rsidRPr="009C54AE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6A3FA7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analizuje i zinterpretuje różne formy zjawisk społecznych wymagających szeroko pojętych oddziaływań profilaktycznych.  </w:t>
            </w:r>
          </w:p>
        </w:tc>
        <w:tc>
          <w:tcPr>
            <w:tcW w:w="1873" w:type="dxa"/>
          </w:tcPr>
          <w:p w:rsidR="0085747A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B41C6" w:rsidRPr="009C54AE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DF102D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zasady i normy etyczne obowiązujące w działalności profilaktycznej. Scharakteryzuje dylematy etyczne w tej działalności i przewidzi skutki konkretnych działań. </w:t>
            </w:r>
          </w:p>
        </w:tc>
        <w:tc>
          <w:tcPr>
            <w:tcW w:w="1873" w:type="dxa"/>
          </w:tcPr>
          <w:p w:rsidR="00DF102D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B41C6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DF102D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 oraz zaprojektuje program lub warsztat profilaktyczny.</w:t>
            </w:r>
          </w:p>
        </w:tc>
        <w:tc>
          <w:tcPr>
            <w:tcW w:w="1873" w:type="dxa"/>
          </w:tcPr>
          <w:p w:rsidR="00DF102D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6B41C6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5E6E85">
        <w:tc>
          <w:tcPr>
            <w:tcW w:w="1701" w:type="dxa"/>
          </w:tcPr>
          <w:p w:rsidR="00DF102D" w:rsidRPr="009C54AE" w:rsidRDefault="00D77A15" w:rsidP="00DF79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DF102D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tyczność prowadzonych oddziaływań profilaktycznych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, zachowa ostrożność w czasi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e analizowania poszczególnych zjawisk patologicznych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F102D" w:rsidRDefault="00DF102D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6B41C6" w:rsidRDefault="006B41C6" w:rsidP="003F03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77A1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77A15">
              <w:rPr>
                <w:rFonts w:ascii="Corbel" w:hAnsi="Corbel"/>
                <w:sz w:val="24"/>
                <w:szCs w:val="24"/>
              </w:rPr>
              <w:t>Profilaktyka społeczna –</w:t>
            </w:r>
            <w:r w:rsidR="003F038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D77A15">
              <w:rPr>
                <w:rFonts w:ascii="Corbel" w:hAnsi="Corbel"/>
                <w:sz w:val="24"/>
                <w:szCs w:val="24"/>
              </w:rPr>
              <w:t>definicje pojęć, klasyfikacje oddziaływań, cele i zadania profilaktyki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i koncepcje działań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profilaktyczne w środowisku lokalnym.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A02C0">
              <w:rPr>
                <w:rFonts w:ascii="Corbel" w:hAnsi="Corbel"/>
                <w:sz w:val="24"/>
                <w:szCs w:val="24"/>
              </w:rPr>
              <w:t>Proces powstawania</w:t>
            </w:r>
            <w:r>
              <w:rPr>
                <w:rFonts w:ascii="Corbel" w:hAnsi="Corbel"/>
                <w:sz w:val="24"/>
                <w:szCs w:val="24"/>
              </w:rPr>
              <w:t xml:space="preserve"> oraz cechy skutecznego programu profilaktycznego.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programów profilaktycznych.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C542A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etyczne i moralne w działalności profilaktycznej.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i przejawy patologii społecznych i zachowań ryzykowanych.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i rodzaje oddziaływań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zadania instytucji podejmujących działania profilaktyczne.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formy działań w programach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 profilaktyczny – zasady </w:t>
            </w:r>
            <w:r w:rsidRPr="00DA02C0">
              <w:rPr>
                <w:rFonts w:ascii="Corbel" w:hAnsi="Corbel"/>
                <w:sz w:val="24"/>
                <w:szCs w:val="24"/>
              </w:rPr>
              <w:t>budowania, przykładowa konstrukcja, przygotowanie materiałów i pomocy do zaproponowanych warsztatów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profilaktyczny – zasady budowania</w:t>
            </w:r>
            <w:r w:rsidR="00C542A5">
              <w:rPr>
                <w:rFonts w:ascii="Corbel" w:hAnsi="Corbel"/>
                <w:sz w:val="24"/>
                <w:szCs w:val="24"/>
              </w:rPr>
              <w:t xml:space="preserve">, konstrukcja, przygotowanie przykładowego programu profilaktycznego.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303E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03EA6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303EA6" w:rsidRPr="00303EA6" w:rsidRDefault="00303EA6" w:rsidP="00303EA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prac projektowych i ich prezentacji (maksymalnie 15 punktów, minimum do zaliczenia 8 pkt.); analizowane kryteria oceny: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03EA6" w:rsidRPr="00303EA6" w:rsidRDefault="00303EA6" w:rsidP="00303EA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p w:rsidR="0085747A" w:rsidRPr="009C54AE" w:rsidRDefault="0085747A" w:rsidP="00303E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96E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B248A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482B5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A86535" w:rsidRPr="009C54AE" w:rsidRDefault="002D044D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napisanie referatu</w:t>
            </w:r>
          </w:p>
          <w:p w:rsidR="00C61DC5" w:rsidRPr="009C54A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6535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0221E" w:rsidRDefault="00482B5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29</w:t>
            </w:r>
            <w:bookmarkStart w:id="0" w:name="_GoBack"/>
            <w:bookmarkEnd w:id="0"/>
          </w:p>
          <w:p w:rsidR="00A0221E" w:rsidRDefault="00482B5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A0221E" w:rsidRPr="009C54AE" w:rsidRDefault="00482B5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8434D6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A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248AA" w:rsidRPr="00B248AA" w:rsidRDefault="00B248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248AA" w:rsidRDefault="00B248AA" w:rsidP="00B248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B248AA" w:rsidRPr="009C54AE" w:rsidRDefault="00B248AA" w:rsidP="00B248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Gołembowska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Adolescencja a zachowania ryzykowne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Bydgoszcz,2017.</w:t>
            </w:r>
          </w:p>
          <w:p w:rsidR="00D2744B" w:rsidRPr="009C54AE" w:rsidRDefault="00B248AA" w:rsidP="00B248A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Marzec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Sarzała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Woźniak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i resocjalizacja w kontekście psychologicznym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</w:tc>
      </w:tr>
      <w:tr w:rsidR="0085747A" w:rsidRPr="009C54AE" w:rsidTr="008434D6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48A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248AA" w:rsidRPr="00B248AA" w:rsidRDefault="00B248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Bielecka E.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Białystok 2006.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Teoretyczno-metodyczne aspekty korekcji zachowań 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B248AA" w:rsidRPr="009C54AE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Jankowiak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Zachowania ryzykowne współczesnej młodzieży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Jędrzejko M. Z.,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Szwedzik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i profilaktyka społeczna. Nowe wyzwania, konteksty, problemy,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2018. 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Kawula S.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Młodzież a współczesne dewiacje i patologie społeczne : diagnoza, profilaktyka, 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dańsk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1994.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Kmiecik-Jusięga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Laurman-Jarząbek E.,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Profilaktyka społeczna : kontekst teoretyczny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B248AA" w:rsidRPr="00D2744B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M., </w:t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Grupa rówieśnicza jako podstawowe środowisko działań profilaktycznych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społeczności lokalnej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„Nauczyciel i Szkoła”, Nr 1-2 (14-15), 2002, s.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247-259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:rsidR="00B248AA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2004.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:rsidR="00D2744B" w:rsidRPr="00D2744B" w:rsidRDefault="00B248AA" w:rsidP="00B248AA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Szymańska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2002.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35B7" w:rsidRDefault="001335B7" w:rsidP="00C16ABF">
      <w:pPr>
        <w:spacing w:after="0" w:line="240" w:lineRule="auto"/>
      </w:pPr>
      <w:r>
        <w:separator/>
      </w:r>
    </w:p>
  </w:endnote>
  <w:endnote w:type="continuationSeparator" w:id="1">
    <w:p w:rsidR="001335B7" w:rsidRDefault="001335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35B7" w:rsidRDefault="001335B7" w:rsidP="00C16ABF">
      <w:pPr>
        <w:spacing w:after="0" w:line="240" w:lineRule="auto"/>
      </w:pPr>
      <w:r>
        <w:separator/>
      </w:r>
    </w:p>
  </w:footnote>
  <w:footnote w:type="continuationSeparator" w:id="1">
    <w:p w:rsidR="001335B7" w:rsidRDefault="001335B7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57D4CE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0D5C64"/>
    <w:multiLevelType w:val="hybridMultilevel"/>
    <w:tmpl w:val="7136B9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8BB"/>
    <w:rsid w:val="00015B8F"/>
    <w:rsid w:val="00022ECE"/>
    <w:rsid w:val="00042A51"/>
    <w:rsid w:val="00042B68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35B7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A6"/>
    <w:rsid w:val="002144C0"/>
    <w:rsid w:val="0022477D"/>
    <w:rsid w:val="002278A9"/>
    <w:rsid w:val="002336F9"/>
    <w:rsid w:val="0024028F"/>
    <w:rsid w:val="00244ABC"/>
    <w:rsid w:val="002464E1"/>
    <w:rsid w:val="002713D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44D"/>
    <w:rsid w:val="002D3375"/>
    <w:rsid w:val="002D73D4"/>
    <w:rsid w:val="002F02A3"/>
    <w:rsid w:val="002F4ABE"/>
    <w:rsid w:val="003018BA"/>
    <w:rsid w:val="0030395F"/>
    <w:rsid w:val="00303EA6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389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B5A"/>
    <w:rsid w:val="004840FD"/>
    <w:rsid w:val="00490F7D"/>
    <w:rsid w:val="00491678"/>
    <w:rsid w:val="004968E2"/>
    <w:rsid w:val="004A361C"/>
    <w:rsid w:val="004A3EEA"/>
    <w:rsid w:val="004A4D1F"/>
    <w:rsid w:val="004D5282"/>
    <w:rsid w:val="004F0EC6"/>
    <w:rsid w:val="004F1551"/>
    <w:rsid w:val="004F55A3"/>
    <w:rsid w:val="0050496F"/>
    <w:rsid w:val="0051209C"/>
    <w:rsid w:val="00513B6F"/>
    <w:rsid w:val="00515F5F"/>
    <w:rsid w:val="00517C63"/>
    <w:rsid w:val="00526C94"/>
    <w:rsid w:val="005363C4"/>
    <w:rsid w:val="00536BDE"/>
    <w:rsid w:val="00543ACC"/>
    <w:rsid w:val="0056696D"/>
    <w:rsid w:val="00573EF9"/>
    <w:rsid w:val="0059484D"/>
    <w:rsid w:val="00596ED2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EFC"/>
    <w:rsid w:val="00647FA8"/>
    <w:rsid w:val="00650C5F"/>
    <w:rsid w:val="00654934"/>
    <w:rsid w:val="006620D9"/>
    <w:rsid w:val="00671958"/>
    <w:rsid w:val="00675843"/>
    <w:rsid w:val="0068554D"/>
    <w:rsid w:val="00696477"/>
    <w:rsid w:val="006A3FA7"/>
    <w:rsid w:val="006B41C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34D6"/>
    <w:rsid w:val="008449B3"/>
    <w:rsid w:val="0085747A"/>
    <w:rsid w:val="00884922"/>
    <w:rsid w:val="00885F64"/>
    <w:rsid w:val="008917F9"/>
    <w:rsid w:val="008A45F7"/>
    <w:rsid w:val="008B123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221E"/>
    <w:rsid w:val="00A02F4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A0CA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AA"/>
    <w:rsid w:val="00B24AA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6CD"/>
    <w:rsid w:val="00C26CB7"/>
    <w:rsid w:val="00C324C1"/>
    <w:rsid w:val="00C36992"/>
    <w:rsid w:val="00C371E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DF792F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1758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F0558-518B-4A3A-A5D5-25D247CBF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5</Pages>
  <Words>1194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14</cp:revision>
  <cp:lastPrinted>2019-02-06T12:12:00Z</cp:lastPrinted>
  <dcterms:created xsi:type="dcterms:W3CDTF">2022-03-30T18:40:00Z</dcterms:created>
  <dcterms:modified xsi:type="dcterms:W3CDTF">2025-04-10T18:42:00Z</dcterms:modified>
</cp:coreProperties>
</file>